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A10E1">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CA10E1">
      <w:pPr>
        <w:rPr>
          <w:rFonts w:ascii="Verdana" w:eastAsia="Times New Roman" w:hAnsi="Verdana"/>
          <w:sz w:val="18"/>
          <w:szCs w:val="18"/>
        </w:rPr>
      </w:pPr>
      <w:r>
        <w:rPr>
          <w:rFonts w:ascii="Verdana" w:eastAsia="Times New Roman" w:hAnsi="Verdana"/>
          <w:b/>
          <w:bCs/>
          <w:sz w:val="18"/>
          <w:szCs w:val="18"/>
        </w:rPr>
        <w:t>Traumasensitief hulpverlenen</w:t>
      </w:r>
      <w:r>
        <w:rPr>
          <w:rFonts w:ascii="Verdana" w:eastAsia="Times New Roman" w:hAnsi="Verdana"/>
          <w:sz w:val="18"/>
          <w:szCs w:val="18"/>
        </w:rPr>
        <w:br/>
      </w:r>
    </w:p>
    <w:p w:rsidR="00000000" w:rsidRPr="00CA10E1" w:rsidRDefault="00CA10E1" w:rsidP="00CA10E1">
      <w:pPr>
        <w:pStyle w:val="Normaalweb"/>
        <w:spacing w:before="0" w:beforeAutospacing="0" w:after="0" w:afterAutospacing="0"/>
        <w:divId w:val="861019134"/>
        <w:rPr>
          <w:rFonts w:ascii="Verdana" w:hAnsi="Verdana"/>
          <w:sz w:val="18"/>
          <w:szCs w:val="18"/>
        </w:rPr>
      </w:pPr>
      <w:r>
        <w:rPr>
          <w:rFonts w:ascii="Verdana" w:hAnsi="Verdana"/>
          <w:sz w:val="18"/>
          <w:szCs w:val="18"/>
        </w:rPr>
        <w:t xml:space="preserve">Als jeugdhulpverlener kom je in aanraking met een grote diversiteit aan psychosociale en psychiatrische problematiek. Jeugdhulpverlener in de wijk en op de groep hebben in </w:t>
      </w:r>
      <w:r>
        <w:rPr>
          <w:rFonts w:ascii="Verdana" w:hAnsi="Verdana"/>
          <w:sz w:val="18"/>
          <w:szCs w:val="18"/>
        </w:rPr>
        <w:t>toenemende mate een belangrijke rol in het signaleren van psychopathologie en het waar nodig verwijzen naar passende hulpverlening. Goed signaleren is een lastige klus, zeker waar het traumaproblematiek betreft. Trauma kan zich makkelijk uiten in gedrag da</w:t>
      </w:r>
      <w:r>
        <w:rPr>
          <w:rFonts w:ascii="Verdana" w:hAnsi="Verdana"/>
          <w:sz w:val="18"/>
          <w:szCs w:val="18"/>
        </w:rPr>
        <w:t xml:space="preserve">t overeenkomsten heeft met symptomen die horen bij bijvoorbeeld ADHD of autisme. Naast een goede taxatie van de problematiek is het belangrijk dat je op de hoogte bent van de belangrijkste do’s en </w:t>
      </w:r>
      <w:proofErr w:type="spellStart"/>
      <w:r>
        <w:rPr>
          <w:rFonts w:ascii="Verdana" w:hAnsi="Verdana"/>
          <w:sz w:val="18"/>
          <w:szCs w:val="18"/>
        </w:rPr>
        <w:t>don’ts</w:t>
      </w:r>
      <w:proofErr w:type="spellEnd"/>
      <w:r>
        <w:rPr>
          <w:rFonts w:ascii="Verdana" w:hAnsi="Verdana"/>
          <w:sz w:val="18"/>
          <w:szCs w:val="18"/>
        </w:rPr>
        <w:t xml:space="preserve"> bij getraumatiseerde kinderen en jongeren zodat je (</w:t>
      </w:r>
      <w:r>
        <w:rPr>
          <w:rFonts w:ascii="Verdana" w:hAnsi="Verdana"/>
          <w:sz w:val="18"/>
          <w:szCs w:val="18"/>
        </w:rPr>
        <w:t>overbruggende) hulpverlening zo effectief mogelijk in kunt zetten.</w:t>
      </w:r>
      <w:r>
        <w:rPr>
          <w:rFonts w:ascii="Verdana" w:hAnsi="Verdana"/>
          <w:sz w:val="18"/>
          <w:szCs w:val="18"/>
        </w:rPr>
        <w:br/>
        <w:t>Deze cursus is ontwikkeld in samenwerking met Karakter Kinder- en Jeugdpsychiatrie.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r>
      <w:r>
        <w:rPr>
          <w:rFonts w:ascii="Verdana" w:eastAsia="Times New Roman" w:hAnsi="Verdana"/>
          <w:sz w:val="18"/>
          <w:szCs w:val="18"/>
        </w:rPr>
        <w:t>Je leert symptomen van trauma (vroegtijdig) te herkennen en bespreekbaar te maken en je vergroot jouw kennis over verwijs- en behandelmogelijkheden.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Basispsycholoog, Orthopedagoog, Jeugdverpleegkundige, Hbo-verpleegkundige, Jeugdzorgwerker, Soci</w:t>
      </w:r>
      <w:r>
        <w:rPr>
          <w:rFonts w:ascii="Verdana" w:eastAsia="Times New Roman" w:hAnsi="Verdana"/>
          <w:sz w:val="18"/>
          <w:szCs w:val="18"/>
        </w:rPr>
        <w:t>aal pedagogisch hulpverlener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Aan de orde komen:</w:t>
      </w:r>
    </w:p>
    <w:p w:rsidR="00000000" w:rsidRDefault="00CA10E1" w:rsidP="00CA10E1">
      <w:pPr>
        <w:numPr>
          <w:ilvl w:val="0"/>
          <w:numId w:val="1"/>
        </w:numPr>
        <w:rPr>
          <w:rFonts w:ascii="Verdana" w:eastAsia="Times New Roman" w:hAnsi="Verdana"/>
          <w:sz w:val="18"/>
          <w:szCs w:val="18"/>
        </w:rPr>
      </w:pPr>
      <w:r>
        <w:rPr>
          <w:rFonts w:ascii="Verdana" w:eastAsia="Times New Roman" w:hAnsi="Verdana"/>
          <w:sz w:val="18"/>
          <w:szCs w:val="18"/>
        </w:rPr>
        <w:t>p</w:t>
      </w:r>
      <w:r>
        <w:rPr>
          <w:rFonts w:ascii="Verdana" w:eastAsia="Times New Roman" w:hAnsi="Verdana"/>
          <w:sz w:val="18"/>
          <w:szCs w:val="18"/>
        </w:rPr>
        <w:t>sychosociale gevolgen van enkelvoudige en meervoudige traumatisering</w:t>
      </w:r>
    </w:p>
    <w:p w:rsidR="00000000" w:rsidRDefault="00CA10E1" w:rsidP="00CA10E1">
      <w:pPr>
        <w:numPr>
          <w:ilvl w:val="0"/>
          <w:numId w:val="1"/>
        </w:numPr>
        <w:rPr>
          <w:rFonts w:ascii="Verdana" w:eastAsia="Times New Roman" w:hAnsi="Verdana"/>
          <w:sz w:val="18"/>
          <w:szCs w:val="18"/>
        </w:rPr>
      </w:pPr>
      <w:r>
        <w:rPr>
          <w:rFonts w:ascii="Verdana" w:eastAsia="Times New Roman" w:hAnsi="Verdana"/>
          <w:sz w:val="18"/>
          <w:szCs w:val="18"/>
        </w:rPr>
        <w:t>hoe (meervoudige) traumatisering kan resulteren in diverse vormen van psychopathologie</w:t>
      </w:r>
    </w:p>
    <w:p w:rsidR="00000000" w:rsidRDefault="00CA10E1" w:rsidP="00CA10E1">
      <w:pPr>
        <w:numPr>
          <w:ilvl w:val="0"/>
          <w:numId w:val="1"/>
        </w:numPr>
        <w:rPr>
          <w:rFonts w:ascii="Verdana" w:eastAsia="Times New Roman" w:hAnsi="Verdana"/>
          <w:sz w:val="18"/>
          <w:szCs w:val="18"/>
        </w:rPr>
      </w:pPr>
      <w:r>
        <w:rPr>
          <w:rFonts w:ascii="Verdana" w:eastAsia="Times New Roman" w:hAnsi="Verdana"/>
          <w:sz w:val="18"/>
          <w:szCs w:val="18"/>
        </w:rPr>
        <w:t>hoe trauma onde</w:t>
      </w:r>
      <w:r>
        <w:rPr>
          <w:rFonts w:ascii="Verdana" w:eastAsia="Times New Roman" w:hAnsi="Verdana"/>
          <w:sz w:val="18"/>
          <w:szCs w:val="18"/>
        </w:rPr>
        <w:t>rliggend kan zijn aan gedragsproblemen die lijken op bijvoorbeeld ADHD en autisme</w:t>
      </w:r>
    </w:p>
    <w:p w:rsidR="00000000" w:rsidRDefault="00CA10E1" w:rsidP="00CA10E1">
      <w:pPr>
        <w:numPr>
          <w:ilvl w:val="0"/>
          <w:numId w:val="1"/>
        </w:numPr>
        <w:rPr>
          <w:rFonts w:ascii="Verdana" w:eastAsia="Times New Roman" w:hAnsi="Verdana"/>
          <w:sz w:val="18"/>
          <w:szCs w:val="18"/>
        </w:rPr>
      </w:pPr>
      <w:r>
        <w:rPr>
          <w:rFonts w:ascii="Verdana" w:eastAsia="Times New Roman" w:hAnsi="Verdana"/>
          <w:sz w:val="18"/>
          <w:szCs w:val="18"/>
        </w:rPr>
        <w:t xml:space="preserve">screeningsinstrumenten om (mogelijk) </w:t>
      </w:r>
      <w:proofErr w:type="spellStart"/>
      <w:r>
        <w:rPr>
          <w:rFonts w:ascii="Verdana" w:eastAsia="Times New Roman" w:hAnsi="Verdana"/>
          <w:sz w:val="18"/>
          <w:szCs w:val="18"/>
        </w:rPr>
        <w:t>traumagerelateerde</w:t>
      </w:r>
      <w:proofErr w:type="spellEnd"/>
      <w:r>
        <w:rPr>
          <w:rFonts w:ascii="Verdana" w:eastAsia="Times New Roman" w:hAnsi="Verdana"/>
          <w:sz w:val="18"/>
          <w:szCs w:val="18"/>
        </w:rPr>
        <w:t xml:space="preserve"> problematiek te signaleren en adequaat door te verwijzen</w:t>
      </w:r>
    </w:p>
    <w:p w:rsidR="00000000" w:rsidRDefault="00CA10E1" w:rsidP="00CA10E1">
      <w:pPr>
        <w:numPr>
          <w:ilvl w:val="0"/>
          <w:numId w:val="1"/>
        </w:numPr>
        <w:rPr>
          <w:rFonts w:ascii="Verdana" w:eastAsia="Times New Roman" w:hAnsi="Verdana"/>
          <w:sz w:val="18"/>
          <w:szCs w:val="18"/>
        </w:rPr>
      </w:pPr>
      <w:r>
        <w:rPr>
          <w:rFonts w:ascii="Verdana" w:eastAsia="Times New Roman" w:hAnsi="Verdana"/>
          <w:sz w:val="18"/>
          <w:szCs w:val="18"/>
        </w:rPr>
        <w:t>hoe de meldcode kindermishandeling in te zetten in jouw dag</w:t>
      </w:r>
      <w:r>
        <w:rPr>
          <w:rFonts w:ascii="Verdana" w:eastAsia="Times New Roman" w:hAnsi="Verdana"/>
          <w:sz w:val="18"/>
          <w:szCs w:val="18"/>
        </w:rPr>
        <w:t>elijkse praktijk</w:t>
      </w:r>
    </w:p>
    <w:p w:rsidR="00000000" w:rsidRDefault="00CA10E1" w:rsidP="00CA10E1">
      <w:pPr>
        <w:numPr>
          <w:ilvl w:val="0"/>
          <w:numId w:val="1"/>
        </w:numPr>
        <w:rPr>
          <w:rFonts w:ascii="Verdana" w:eastAsia="Times New Roman" w:hAnsi="Verdana"/>
          <w:sz w:val="18"/>
          <w:szCs w:val="18"/>
        </w:rPr>
      </w:pPr>
      <w:r>
        <w:rPr>
          <w:rFonts w:ascii="Verdana" w:eastAsia="Times New Roman" w:hAnsi="Verdana"/>
          <w:sz w:val="18"/>
          <w:szCs w:val="18"/>
        </w:rPr>
        <w:t>hoe</w:t>
      </w:r>
      <w:bookmarkStart w:id="0" w:name="_GoBack"/>
      <w:bookmarkEnd w:id="0"/>
      <w:r>
        <w:rPr>
          <w:rFonts w:ascii="Verdana" w:eastAsia="Times New Roman" w:hAnsi="Verdana"/>
          <w:sz w:val="18"/>
          <w:szCs w:val="18"/>
        </w:rPr>
        <w:t xml:space="preserve"> eventuele zorgen met betrekking tot kindermishandeling bespreekbaar gemaakt kunnen worden</w:t>
      </w:r>
    </w:p>
    <w:p w:rsidR="00000000" w:rsidRDefault="00CA10E1" w:rsidP="00CA10E1">
      <w:pPr>
        <w:numPr>
          <w:ilvl w:val="0"/>
          <w:numId w:val="1"/>
        </w:numPr>
        <w:rPr>
          <w:rFonts w:ascii="Verdana" w:eastAsia="Times New Roman" w:hAnsi="Verdana"/>
          <w:sz w:val="18"/>
          <w:szCs w:val="18"/>
        </w:rPr>
      </w:pPr>
      <w:r>
        <w:rPr>
          <w:rFonts w:ascii="Verdana" w:eastAsia="Times New Roman" w:hAnsi="Verdana"/>
          <w:sz w:val="18"/>
          <w:szCs w:val="18"/>
        </w:rPr>
        <w:t>hoe jouw eigen normen en waarden interfereren met het bespreken en signaleren van kindermishandeling</w:t>
      </w:r>
    </w:p>
    <w:p w:rsidR="00000000" w:rsidRDefault="00CA10E1" w:rsidP="00CA10E1">
      <w:pPr>
        <w:numPr>
          <w:ilvl w:val="0"/>
          <w:numId w:val="1"/>
        </w:numPr>
        <w:rPr>
          <w:rFonts w:ascii="Verdana" w:eastAsia="Times New Roman" w:hAnsi="Verdana"/>
          <w:sz w:val="18"/>
          <w:szCs w:val="18"/>
        </w:rPr>
      </w:pPr>
      <w:r>
        <w:rPr>
          <w:rFonts w:ascii="Verdana" w:eastAsia="Times New Roman" w:hAnsi="Verdana"/>
          <w:sz w:val="18"/>
          <w:szCs w:val="18"/>
        </w:rPr>
        <w:t>de classificatie posttraumatische stress-</w:t>
      </w:r>
      <w:r>
        <w:rPr>
          <w:rFonts w:ascii="Verdana" w:eastAsia="Times New Roman" w:hAnsi="Verdana"/>
          <w:sz w:val="18"/>
          <w:szCs w:val="18"/>
        </w:rPr>
        <w:t>stoornis (PTSS), de moeilijkheden in het stellen van de diagnose (‘</w:t>
      </w:r>
      <w:proofErr w:type="spellStart"/>
      <w:r>
        <w:rPr>
          <w:rFonts w:ascii="Verdana" w:eastAsia="Times New Roman" w:hAnsi="Verdana"/>
          <w:sz w:val="18"/>
          <w:szCs w:val="18"/>
        </w:rPr>
        <w:t>diagnostic</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overshadowing</w:t>
      </w:r>
      <w:proofErr w:type="spellEnd"/>
      <w:r>
        <w:rPr>
          <w:rFonts w:ascii="Verdana" w:eastAsia="Times New Roman" w:hAnsi="Verdana"/>
          <w:sz w:val="18"/>
          <w:szCs w:val="18"/>
        </w:rPr>
        <w:t>’) en de (</w:t>
      </w:r>
      <w:proofErr w:type="spellStart"/>
      <w:r>
        <w:rPr>
          <w:rFonts w:ascii="Verdana" w:eastAsia="Times New Roman" w:hAnsi="Verdana"/>
          <w:sz w:val="18"/>
          <w:szCs w:val="18"/>
        </w:rPr>
        <w:t>inter</w:t>
      </w:r>
      <w:proofErr w:type="spellEnd"/>
      <w:r>
        <w:rPr>
          <w:rFonts w:ascii="Verdana" w:eastAsia="Times New Roman" w:hAnsi="Verdana"/>
          <w:sz w:val="18"/>
          <w:szCs w:val="18"/>
        </w:rPr>
        <w:t>)nationale behandelrichtlijn</w:t>
      </w:r>
    </w:p>
    <w:p w:rsidR="00000000" w:rsidRDefault="00CA10E1" w:rsidP="00CA10E1">
      <w:pPr>
        <w:numPr>
          <w:ilvl w:val="0"/>
          <w:numId w:val="1"/>
        </w:numPr>
        <w:rPr>
          <w:rFonts w:ascii="Verdana" w:eastAsia="Times New Roman" w:hAnsi="Verdana"/>
          <w:sz w:val="18"/>
          <w:szCs w:val="18"/>
        </w:rPr>
      </w:pPr>
      <w:r>
        <w:rPr>
          <w:rFonts w:ascii="Verdana" w:eastAsia="Times New Roman" w:hAnsi="Verdana"/>
          <w:sz w:val="18"/>
          <w:szCs w:val="18"/>
        </w:rPr>
        <w:t>enkele stabiliserende technieken die je kunt inzetten ter overbrugging naar een traumagerichte behandeling</w:t>
      </w:r>
    </w:p>
    <w:p w:rsidR="00000000" w:rsidRDefault="00CA10E1" w:rsidP="00CA10E1">
      <w:pPr>
        <w:rPr>
          <w:rFonts w:ascii="Verdana" w:eastAsia="Times New Roman" w:hAnsi="Verdana"/>
          <w:sz w:val="18"/>
          <w:szCs w:val="18"/>
        </w:rPr>
      </w:pPr>
      <w:r>
        <w:rPr>
          <w:rFonts w:ascii="Verdana" w:eastAsia="Times New Roman" w:hAnsi="Verdana"/>
          <w:sz w:val="18"/>
          <w:szCs w:val="18"/>
        </w:rPr>
        <w:br/>
        <w:t>Je wordt ge</w:t>
      </w:r>
      <w:r>
        <w:rPr>
          <w:rFonts w:ascii="Verdana" w:eastAsia="Times New Roman" w:hAnsi="Verdana"/>
          <w:sz w:val="18"/>
          <w:szCs w:val="18"/>
        </w:rPr>
        <w:t>vraagd om voorafgaand aan de cursus een casus aan te leveren.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Rik Knipschild - </w:t>
      </w:r>
      <w:proofErr w:type="spellStart"/>
      <w:r>
        <w:rPr>
          <w:rFonts w:ascii="Verdana" w:eastAsia="Times New Roman" w:hAnsi="Verdana"/>
          <w:sz w:val="18"/>
          <w:szCs w:val="18"/>
        </w:rPr>
        <w:t>Psychotraumatoloog</w:t>
      </w:r>
      <w:proofErr w:type="spellEnd"/>
      <w:r>
        <w:rPr>
          <w:rFonts w:ascii="Verdana" w:eastAsia="Times New Roman" w:hAnsi="Verdana"/>
          <w:sz w:val="18"/>
          <w:szCs w:val="18"/>
        </w:rPr>
        <w:t>, GZ-psycholoog i.o., EMDR-therapeut en wetenschappelijk onderzoeker. Werkzaam bij Karakter.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w:t>
      </w:r>
      <w:r>
        <w:rPr>
          <w:rFonts w:ascii="Verdana" w:eastAsia="Times New Roman" w:hAnsi="Verdana"/>
          <w:sz w:val="18"/>
          <w:szCs w:val="18"/>
        </w:rPr>
        <w:t>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02A30"/>
    <w:multiLevelType w:val="multilevel"/>
    <w:tmpl w:val="3FA8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A10E1"/>
    <w:rsid w:val="00CA10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E1BF3"/>
  <w15:chartTrackingRefBased/>
  <w15:docId w15:val="{243C762E-E316-46C8-8481-033B503A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paragraph" w:styleId="Ballontekst">
    <w:name w:val="Balloon Text"/>
    <w:basedOn w:val="Standaard"/>
    <w:link w:val="BallontekstChar"/>
    <w:uiPriority w:val="99"/>
    <w:semiHidden/>
    <w:unhideWhenUsed/>
    <w:rsid w:val="00CA10E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10E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31645">
      <w:marLeft w:val="0"/>
      <w:marRight w:val="0"/>
      <w:marTop w:val="0"/>
      <w:marBottom w:val="0"/>
      <w:divBdr>
        <w:top w:val="none" w:sz="0" w:space="0" w:color="auto"/>
        <w:left w:val="none" w:sz="0" w:space="0" w:color="auto"/>
        <w:bottom w:val="none" w:sz="0" w:space="0" w:color="auto"/>
        <w:right w:val="none" w:sz="0" w:space="0" w:color="auto"/>
      </w:divBdr>
      <w:divsChild>
        <w:div w:id="1684478001">
          <w:marLeft w:val="0"/>
          <w:marRight w:val="0"/>
          <w:marTop w:val="0"/>
          <w:marBottom w:val="0"/>
          <w:divBdr>
            <w:top w:val="none" w:sz="0" w:space="0" w:color="auto"/>
            <w:left w:val="none" w:sz="0" w:space="0" w:color="auto"/>
            <w:bottom w:val="none" w:sz="0" w:space="0" w:color="auto"/>
            <w:right w:val="none" w:sz="0" w:space="0" w:color="auto"/>
          </w:divBdr>
          <w:divsChild>
            <w:div w:id="8610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0933">
      <w:marLeft w:val="0"/>
      <w:marRight w:val="0"/>
      <w:marTop w:val="0"/>
      <w:marBottom w:val="0"/>
      <w:divBdr>
        <w:top w:val="none" w:sz="0" w:space="0" w:color="auto"/>
        <w:left w:val="none" w:sz="0" w:space="0" w:color="auto"/>
        <w:bottom w:val="none" w:sz="0" w:space="0" w:color="auto"/>
        <w:right w:val="none" w:sz="0" w:space="0" w:color="auto"/>
      </w:divBdr>
      <w:divsChild>
        <w:div w:id="241723519">
          <w:marLeft w:val="0"/>
          <w:marRight w:val="0"/>
          <w:marTop w:val="0"/>
          <w:marBottom w:val="0"/>
          <w:divBdr>
            <w:top w:val="none" w:sz="0" w:space="0" w:color="auto"/>
            <w:left w:val="none" w:sz="0" w:space="0" w:color="auto"/>
            <w:bottom w:val="none" w:sz="0" w:space="0" w:color="auto"/>
            <w:right w:val="none" w:sz="0" w:space="0" w:color="auto"/>
          </w:divBdr>
          <w:divsChild>
            <w:div w:id="875238762">
              <w:marLeft w:val="0"/>
              <w:marRight w:val="0"/>
              <w:marTop w:val="0"/>
              <w:marBottom w:val="0"/>
              <w:divBdr>
                <w:top w:val="none" w:sz="0" w:space="0" w:color="auto"/>
                <w:left w:val="none" w:sz="0" w:space="0" w:color="auto"/>
                <w:bottom w:val="none" w:sz="0" w:space="0" w:color="auto"/>
                <w:right w:val="none" w:sz="0" w:space="0" w:color="auto"/>
              </w:divBdr>
              <w:divsChild>
                <w:div w:id="417674752">
                  <w:marLeft w:val="0"/>
                  <w:marRight w:val="0"/>
                  <w:marTop w:val="0"/>
                  <w:marBottom w:val="0"/>
                  <w:divBdr>
                    <w:top w:val="none" w:sz="0" w:space="0" w:color="auto"/>
                    <w:left w:val="none" w:sz="0" w:space="0" w:color="auto"/>
                    <w:bottom w:val="none" w:sz="0" w:space="0" w:color="auto"/>
                    <w:right w:val="none" w:sz="0" w:space="0" w:color="auto"/>
                  </w:divBdr>
                  <w:divsChild>
                    <w:div w:id="1140414665">
                      <w:marLeft w:val="0"/>
                      <w:marRight w:val="0"/>
                      <w:marTop w:val="0"/>
                      <w:marBottom w:val="0"/>
                      <w:divBdr>
                        <w:top w:val="none" w:sz="0" w:space="0" w:color="auto"/>
                        <w:left w:val="none" w:sz="0" w:space="0" w:color="auto"/>
                        <w:bottom w:val="none" w:sz="0" w:space="0" w:color="auto"/>
                        <w:right w:val="none" w:sz="0" w:space="0" w:color="auto"/>
                      </w:divBdr>
                    </w:div>
                    <w:div w:id="16963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2019-03-27T07:57:00Z</dcterms:created>
  <dcterms:modified xsi:type="dcterms:W3CDTF">2019-03-27T07:57:00Z</dcterms:modified>
</cp:coreProperties>
</file>